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05C94" w14:textId="3E20A031" w:rsidR="00D3267A" w:rsidRPr="00934C3A" w:rsidRDefault="00D3267A" w:rsidP="00934C3A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D326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Церемонии вручения премии ежегодно предшествует круглый стол по актуальным </w:t>
      </w:r>
      <w:r w:rsidRPr="00934C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проблемам</w:t>
      </w:r>
      <w:r w:rsidRPr="00D326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сохранения культурного наследия России. В этом году круглый стол</w:t>
      </w:r>
      <w:r w:rsidRPr="00934C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D3267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​</w:t>
      </w:r>
      <w:r w:rsidRPr="00934C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 темой</w:t>
      </w:r>
      <w:r w:rsidRPr="00934C3A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 </w:t>
      </w:r>
      <w:r w:rsidRPr="00D3267A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«Консервация памятников – общее дело?» </w:t>
      </w:r>
      <w:r w:rsidRPr="00934C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пройдет 18 мая.</w:t>
      </w:r>
    </w:p>
    <w:p w14:paraId="67F58654" w14:textId="512F2001" w:rsidR="00D3267A" w:rsidRPr="00934C3A" w:rsidRDefault="00D3267A" w:rsidP="00934C3A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3C67D09A" w14:textId="3332BA47" w:rsidR="005B37E9" w:rsidRPr="00934C3A" w:rsidRDefault="00343F5F" w:rsidP="00934C3A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</w:t>
      </w:r>
      <w:r w:rsidR="00764DE4" w:rsidRP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ибел</w:t>
      </w:r>
      <w:r w:rsidRP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ь</w:t>
      </w:r>
      <w:r w:rsidR="00764DE4" w:rsidRP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памятников архитектуры в малых городах, на сельских территориях</w:t>
      </w:r>
      <w:r w:rsidR="0000186A" w:rsidRP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</w:t>
      </w:r>
      <w:r w:rsidRP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 Русском Севере является одной из </w:t>
      </w:r>
      <w:r w:rsidR="00E86AD8" w:rsidRP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самых острых</w:t>
      </w:r>
      <w:r w:rsidRP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проблем сохранения культурного достояния России.</w:t>
      </w:r>
      <w:r w:rsid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764DE4" w:rsidRP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Лауреатами Премии прошлого и этого года стали общественные движения</w:t>
      </w:r>
      <w:r w:rsidRP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многолетняя деятельность которых </w:t>
      </w:r>
      <w:r w:rsidR="005B37E9" w:rsidRP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посвящена спасению памятников культового зодчества </w:t>
      </w:r>
      <w:r w:rsid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 иных объектов культурного наследия </w:t>
      </w:r>
      <w:r w:rsidR="005B37E9" w:rsidRP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путем проведения противоаварийных работ, консервации. </w:t>
      </w:r>
    </w:p>
    <w:p w14:paraId="2D4164EC" w14:textId="3686B9DD" w:rsidR="00D3267A" w:rsidRPr="00934C3A" w:rsidRDefault="00D3267A" w:rsidP="00934C3A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934C3A">
        <w:rPr>
          <w:rFonts w:ascii="Times New Roman" w:hAnsi="Times New Roman" w:cs="Times New Roman"/>
        </w:rPr>
        <w:t xml:space="preserve">В настоящее время на территории России </w:t>
      </w:r>
      <w:r w:rsidRPr="00934C3A">
        <w:rPr>
          <w:rFonts w:ascii="Times New Roman" w:hAnsi="Times New Roman" w:cs="Times New Roman"/>
          <w:color w:val="000000"/>
        </w:rPr>
        <w:t xml:space="preserve">в аварийном и </w:t>
      </w:r>
      <w:proofErr w:type="spellStart"/>
      <w:r w:rsidRPr="00934C3A">
        <w:rPr>
          <w:rFonts w:ascii="Times New Roman" w:hAnsi="Times New Roman" w:cs="Times New Roman"/>
          <w:color w:val="000000"/>
        </w:rPr>
        <w:t>руинированном</w:t>
      </w:r>
      <w:proofErr w:type="spellEnd"/>
      <w:r w:rsidRPr="00934C3A">
        <w:rPr>
          <w:rFonts w:ascii="Times New Roman" w:hAnsi="Times New Roman" w:cs="Times New Roman"/>
          <w:color w:val="000000"/>
        </w:rPr>
        <w:t xml:space="preserve"> состоянии находится более 10 тысяч памятников архитектуры. Наибольшую ценность представляют храмы</w:t>
      </w:r>
      <w:r w:rsidR="00E86AD8" w:rsidRPr="00934C3A">
        <w:rPr>
          <w:rFonts w:ascii="Times New Roman" w:hAnsi="Times New Roman" w:cs="Times New Roman"/>
          <w:color w:val="000000"/>
        </w:rPr>
        <w:t xml:space="preserve">, </w:t>
      </w:r>
      <w:r w:rsidRPr="00934C3A">
        <w:rPr>
          <w:rFonts w:ascii="Times New Roman" w:hAnsi="Times New Roman" w:cs="Times New Roman"/>
          <w:color w:val="000000"/>
        </w:rPr>
        <w:t>усадьбы</w:t>
      </w:r>
      <w:r w:rsidR="00E86AD8" w:rsidRPr="00934C3A">
        <w:rPr>
          <w:rFonts w:ascii="Times New Roman" w:hAnsi="Times New Roman" w:cs="Times New Roman"/>
          <w:color w:val="000000"/>
        </w:rPr>
        <w:t>, памятники деревянного зодчества,</w:t>
      </w:r>
      <w:r w:rsidRPr="00934C3A">
        <w:rPr>
          <w:rFonts w:ascii="Times New Roman" w:hAnsi="Times New Roman" w:cs="Times New Roman"/>
          <w:color w:val="000000"/>
        </w:rPr>
        <w:t xml:space="preserve"> процесс разрушения которых приобретает необратимый характер. </w:t>
      </w:r>
      <w:r w:rsidR="00E86AD8" w:rsidRPr="00934C3A">
        <w:rPr>
          <w:rFonts w:ascii="Times New Roman" w:hAnsi="Times New Roman" w:cs="Times New Roman"/>
          <w:color w:val="000000"/>
        </w:rPr>
        <w:t>При сохранении существующего положения большинство из них может быть утрачено уже в ближайш</w:t>
      </w:r>
      <w:r w:rsidR="00934C3A">
        <w:rPr>
          <w:rFonts w:ascii="Times New Roman" w:hAnsi="Times New Roman" w:cs="Times New Roman"/>
          <w:color w:val="000000"/>
        </w:rPr>
        <w:t>ие годы</w:t>
      </w:r>
      <w:r w:rsidR="00E86AD8" w:rsidRPr="00934C3A">
        <w:rPr>
          <w:rFonts w:ascii="Times New Roman" w:hAnsi="Times New Roman" w:cs="Times New Roman"/>
          <w:color w:val="000000"/>
        </w:rPr>
        <w:t>.</w:t>
      </w:r>
      <w:r w:rsidR="00934C3A">
        <w:rPr>
          <w:rFonts w:ascii="Times New Roman" w:hAnsi="Times New Roman" w:cs="Times New Roman"/>
          <w:color w:val="000000"/>
        </w:rPr>
        <w:t xml:space="preserve"> </w:t>
      </w:r>
      <w:r w:rsidRPr="00934C3A">
        <w:rPr>
          <w:rFonts w:ascii="Times New Roman" w:hAnsi="Times New Roman" w:cs="Times New Roman"/>
          <w:color w:val="000000"/>
        </w:rPr>
        <w:t>Основной проблемой их физического сохранения является отсутствие крыш,</w:t>
      </w:r>
      <w:r w:rsidR="005B37E9" w:rsidRPr="00934C3A">
        <w:rPr>
          <w:rFonts w:ascii="Times New Roman" w:hAnsi="Times New Roman" w:cs="Times New Roman"/>
          <w:color w:val="000000"/>
        </w:rPr>
        <w:t xml:space="preserve"> </w:t>
      </w:r>
      <w:r w:rsidR="00E86AD8" w:rsidRPr="00934C3A">
        <w:rPr>
          <w:rFonts w:ascii="Times New Roman" w:hAnsi="Times New Roman" w:cs="Times New Roman"/>
          <w:color w:val="000000"/>
        </w:rPr>
        <w:t xml:space="preserve">в результате </w:t>
      </w:r>
      <w:r w:rsidR="005B37E9" w:rsidRPr="00934C3A">
        <w:rPr>
          <w:rFonts w:ascii="Times New Roman" w:hAnsi="Times New Roman" w:cs="Times New Roman"/>
          <w:color w:val="000000"/>
        </w:rPr>
        <w:t>намокани</w:t>
      </w:r>
      <w:r w:rsidR="00E86AD8" w:rsidRPr="00934C3A">
        <w:rPr>
          <w:rFonts w:ascii="Times New Roman" w:hAnsi="Times New Roman" w:cs="Times New Roman"/>
          <w:color w:val="000000"/>
        </w:rPr>
        <w:t xml:space="preserve">я происходит быстрое разрушение </w:t>
      </w:r>
      <w:r w:rsidRPr="00934C3A">
        <w:rPr>
          <w:rFonts w:ascii="Times New Roman" w:hAnsi="Times New Roman" w:cs="Times New Roman"/>
          <w:color w:val="000000"/>
        </w:rPr>
        <w:t>объекта, утрат</w:t>
      </w:r>
      <w:r w:rsidR="00E86AD8" w:rsidRPr="00934C3A">
        <w:rPr>
          <w:rFonts w:ascii="Times New Roman" w:hAnsi="Times New Roman" w:cs="Times New Roman"/>
          <w:color w:val="000000"/>
        </w:rPr>
        <w:t>а</w:t>
      </w:r>
      <w:r w:rsidRPr="00934C3A">
        <w:rPr>
          <w:rFonts w:ascii="Times New Roman" w:hAnsi="Times New Roman" w:cs="Times New Roman"/>
          <w:color w:val="000000"/>
        </w:rPr>
        <w:t xml:space="preserve"> ценных интерьеров, росписей. </w:t>
      </w:r>
      <w:r w:rsidR="005B37E9" w:rsidRPr="00934C3A">
        <w:rPr>
          <w:rFonts w:ascii="Times New Roman" w:hAnsi="Times New Roman" w:cs="Times New Roman"/>
          <w:color w:val="000000"/>
        </w:rPr>
        <w:t>С</w:t>
      </w:r>
      <w:r w:rsidRPr="00934C3A">
        <w:rPr>
          <w:rFonts w:ascii="Times New Roman" w:hAnsi="Times New Roman" w:cs="Times New Roman"/>
          <w:color w:val="000000"/>
        </w:rPr>
        <w:t xml:space="preserve">реди </w:t>
      </w:r>
      <w:r w:rsidR="00E86AD8" w:rsidRPr="00934C3A">
        <w:rPr>
          <w:rFonts w:ascii="Times New Roman" w:hAnsi="Times New Roman" w:cs="Times New Roman"/>
          <w:color w:val="000000"/>
        </w:rPr>
        <w:t>гибнущих объектов</w:t>
      </w:r>
      <w:r w:rsidRPr="00934C3A">
        <w:rPr>
          <w:rFonts w:ascii="Times New Roman" w:hAnsi="Times New Roman" w:cs="Times New Roman"/>
          <w:color w:val="000000"/>
        </w:rPr>
        <w:t xml:space="preserve"> – памятники архитектуры и монументальной живописи </w:t>
      </w:r>
      <w:r w:rsidR="005B37E9" w:rsidRPr="00934C3A">
        <w:rPr>
          <w:rFonts w:ascii="Times New Roman" w:hAnsi="Times New Roman" w:cs="Times New Roman"/>
          <w:color w:val="000000"/>
        </w:rPr>
        <w:t xml:space="preserve">общероссийского и </w:t>
      </w:r>
      <w:r w:rsidRPr="00934C3A">
        <w:rPr>
          <w:rFonts w:ascii="Times New Roman" w:hAnsi="Times New Roman" w:cs="Times New Roman"/>
          <w:color w:val="000000"/>
        </w:rPr>
        <w:t>мирового значения</w:t>
      </w:r>
      <w:r w:rsidR="00E86AD8" w:rsidRPr="00934C3A">
        <w:rPr>
          <w:rFonts w:ascii="Times New Roman" w:hAnsi="Times New Roman" w:cs="Times New Roman"/>
          <w:color w:val="000000"/>
        </w:rPr>
        <w:t>, многие из которых до сегодняшнего дня должным образом не зафиксированы и не описаны.</w:t>
      </w:r>
    </w:p>
    <w:p w14:paraId="0AA3EA20" w14:textId="06CADBAB" w:rsidR="00D3267A" w:rsidRPr="00934C3A" w:rsidRDefault="00E86AD8" w:rsidP="00934C3A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" w:hAnsi="Times New Roman" w:cs="Times New Roman"/>
        </w:rPr>
      </w:pPr>
      <w:r w:rsidRPr="00934C3A">
        <w:rPr>
          <w:rFonts w:ascii="Times New Roman" w:hAnsi="Times New Roman" w:cs="Times New Roman"/>
          <w:color w:val="000000"/>
        </w:rPr>
        <w:t xml:space="preserve">По мнению экспертов, </w:t>
      </w:r>
      <w:r w:rsidR="00D3267A" w:rsidRPr="00934C3A">
        <w:rPr>
          <w:rFonts w:ascii="Times New Roman" w:hAnsi="Times New Roman" w:cs="Times New Roman"/>
          <w:color w:val="000000"/>
        </w:rPr>
        <w:t>единственным технологически доступным и экономически обоснованным способом их сохранения в современных условиях является консервация</w:t>
      </w:r>
      <w:r w:rsidR="00934C3A">
        <w:rPr>
          <w:rFonts w:ascii="Times New Roman" w:hAnsi="Times New Roman" w:cs="Times New Roman"/>
          <w:color w:val="000000"/>
        </w:rPr>
        <w:t>, проведение противоаварийных работ</w:t>
      </w:r>
      <w:r w:rsidR="00D3267A" w:rsidRPr="00934C3A">
        <w:rPr>
          <w:rFonts w:ascii="Times New Roman" w:hAnsi="Times New Roman" w:cs="Times New Roman"/>
          <w:color w:val="000000"/>
        </w:rPr>
        <w:t xml:space="preserve">. </w:t>
      </w:r>
      <w:r w:rsidR="00D3267A" w:rsidRPr="00934C3A">
        <w:rPr>
          <w:rFonts w:ascii="Times New Roman" w:hAnsi="Times New Roman" w:cs="Times New Roman"/>
        </w:rPr>
        <w:t>Законсервированный</w:t>
      </w:r>
      <w:r w:rsidR="00D0575C" w:rsidRPr="00934C3A">
        <w:rPr>
          <w:rFonts w:ascii="Times New Roman" w:hAnsi="Times New Roman" w:cs="Times New Roman"/>
        </w:rPr>
        <w:t xml:space="preserve"> памятник </w:t>
      </w:r>
      <w:r w:rsidR="00D3267A" w:rsidRPr="00934C3A">
        <w:rPr>
          <w:rFonts w:ascii="Times New Roman" w:hAnsi="Times New Roman" w:cs="Times New Roman"/>
        </w:rPr>
        <w:t>получает шанс на</w:t>
      </w:r>
      <w:r w:rsidR="00934C3A">
        <w:rPr>
          <w:rFonts w:ascii="Times New Roman" w:hAnsi="Times New Roman" w:cs="Times New Roman"/>
        </w:rPr>
        <w:t xml:space="preserve"> «вторую жизнь», на дальнейшее </w:t>
      </w:r>
      <w:r w:rsidR="00D3267A" w:rsidRPr="00934C3A">
        <w:rPr>
          <w:rFonts w:ascii="Times New Roman" w:hAnsi="Times New Roman" w:cs="Times New Roman"/>
        </w:rPr>
        <w:t>использование в той или иной форме</w:t>
      </w:r>
      <w:r w:rsidR="00D0575C" w:rsidRPr="00934C3A">
        <w:rPr>
          <w:rFonts w:ascii="Times New Roman" w:hAnsi="Times New Roman" w:cs="Times New Roman"/>
        </w:rPr>
        <w:t>, становится объектом туристического показа, к</w:t>
      </w:r>
      <w:r w:rsidR="00D3267A" w:rsidRPr="00934C3A">
        <w:rPr>
          <w:rFonts w:ascii="Times New Roman" w:hAnsi="Times New Roman" w:cs="Times New Roman"/>
        </w:rPr>
        <w:t xml:space="preserve">онсервация храма дает начало возрождению в нем духовной жизни. </w:t>
      </w:r>
    </w:p>
    <w:p w14:paraId="00F38F01" w14:textId="18D93CD8" w:rsidR="00D3267A" w:rsidRPr="00934C3A" w:rsidRDefault="00D14D90" w:rsidP="00934C3A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934C3A">
        <w:rPr>
          <w:rFonts w:ascii="Times New Roman" w:hAnsi="Times New Roman" w:cs="Times New Roman"/>
          <w:color w:val="000000"/>
        </w:rPr>
        <w:t>Основной проблемой организации работ по массовой консервации памятников на сегодняшний день является отсутствие координирующего центра, необходимой материальной базы, достаточного количества квалифицированных специалистов в регионах и реальной поддержки со стороны Минкультуры России и</w:t>
      </w:r>
      <w:r w:rsidR="00934C3A">
        <w:rPr>
          <w:rFonts w:ascii="Times New Roman" w:hAnsi="Times New Roman" w:cs="Times New Roman"/>
          <w:color w:val="000000"/>
        </w:rPr>
        <w:t xml:space="preserve"> других органов власти</w:t>
      </w:r>
      <w:r w:rsidRPr="00934C3A">
        <w:rPr>
          <w:rFonts w:ascii="Times New Roman" w:hAnsi="Times New Roman" w:cs="Times New Roman"/>
          <w:color w:val="000000"/>
        </w:rPr>
        <w:t>.</w:t>
      </w:r>
      <w:r w:rsidR="00102FE1" w:rsidRPr="00934C3A">
        <w:rPr>
          <w:rFonts w:ascii="Times New Roman" w:hAnsi="Times New Roman" w:cs="Times New Roman"/>
          <w:color w:val="000000"/>
        </w:rPr>
        <w:t xml:space="preserve"> </w:t>
      </w:r>
      <w:r w:rsidRPr="00934C3A">
        <w:rPr>
          <w:rFonts w:ascii="Times New Roman" w:hAnsi="Times New Roman" w:cs="Times New Roman"/>
          <w:color w:val="000000"/>
        </w:rPr>
        <w:t xml:space="preserve">Волонтерские сообщества и </w:t>
      </w:r>
      <w:r w:rsidR="00102FE1" w:rsidRPr="00934C3A">
        <w:rPr>
          <w:rFonts w:ascii="Times New Roman" w:hAnsi="Times New Roman" w:cs="Times New Roman"/>
          <w:color w:val="000000"/>
        </w:rPr>
        <w:t xml:space="preserve">общественные </w:t>
      </w:r>
      <w:r w:rsidRPr="00934C3A">
        <w:rPr>
          <w:rFonts w:ascii="Times New Roman" w:hAnsi="Times New Roman" w:cs="Times New Roman"/>
          <w:color w:val="000000"/>
        </w:rPr>
        <w:t xml:space="preserve">организации </w:t>
      </w:r>
      <w:r w:rsidR="00102FE1" w:rsidRPr="00934C3A">
        <w:rPr>
          <w:rFonts w:ascii="Times New Roman" w:hAnsi="Times New Roman" w:cs="Times New Roman"/>
          <w:color w:val="000000"/>
        </w:rPr>
        <w:t>не могут самостоятельно спасти тысячи гибнущих памятников по всей стране.</w:t>
      </w:r>
    </w:p>
    <w:p w14:paraId="5D9F2918" w14:textId="1352F658" w:rsidR="00102FE1" w:rsidRPr="00934C3A" w:rsidRDefault="00102FE1" w:rsidP="00934C3A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934C3A">
        <w:rPr>
          <w:rFonts w:ascii="Times New Roman" w:hAnsi="Times New Roman" w:cs="Times New Roman"/>
          <w:color w:val="000000"/>
        </w:rPr>
        <w:t>Лишь в этом году предложения специалистов и общественности по созданию государственной программы консервации были услышаны на высшем государственном уровне: Правительству РФ было дано президентское поручение о создании долгосрочной программы консервации объектов культурного наследия.</w:t>
      </w:r>
    </w:p>
    <w:p w14:paraId="33C06748" w14:textId="1467A29E" w:rsidR="00D0575C" w:rsidRPr="00934C3A" w:rsidRDefault="004873F9" w:rsidP="00934C3A">
      <w:pPr>
        <w:spacing w:line="28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934C3A">
        <w:rPr>
          <w:rFonts w:ascii="Times New Roman" w:hAnsi="Times New Roman" w:cs="Times New Roman"/>
          <w:b/>
          <w:bCs/>
          <w:color w:val="000000"/>
        </w:rPr>
        <w:t>Станет ли консервация памятников по-настоящему общим делом государства, церкви, общества, специалистов и волонтеро</w:t>
      </w:r>
      <w:r w:rsidR="000A6137" w:rsidRPr="00934C3A">
        <w:rPr>
          <w:rFonts w:ascii="Times New Roman" w:hAnsi="Times New Roman" w:cs="Times New Roman"/>
          <w:b/>
          <w:bCs/>
          <w:color w:val="000000"/>
        </w:rPr>
        <w:t>в</w:t>
      </w:r>
      <w:r w:rsidRPr="00934C3A">
        <w:rPr>
          <w:rFonts w:ascii="Times New Roman" w:hAnsi="Times New Roman" w:cs="Times New Roman"/>
          <w:b/>
          <w:bCs/>
          <w:color w:val="000000"/>
        </w:rPr>
        <w:t xml:space="preserve"> –</w:t>
      </w:r>
      <w:r w:rsidR="00934C3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34C3A">
        <w:rPr>
          <w:rFonts w:ascii="Times New Roman" w:hAnsi="Times New Roman" w:cs="Times New Roman"/>
          <w:b/>
          <w:bCs/>
          <w:color w:val="000000"/>
        </w:rPr>
        <w:t xml:space="preserve">предстоит обсудить участникам круглого стола 18 мая. </w:t>
      </w:r>
    </w:p>
    <w:p w14:paraId="53260642" w14:textId="13B453F1" w:rsidR="00E86AD8" w:rsidRDefault="000A6137" w:rsidP="00934C3A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заседании круглого стола примут участие лауреаты и дипломанты Премии, </w:t>
      </w:r>
      <w:r w:rsidR="00E86AD8" w:rsidRP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представители Центра «Сельская церковь», Проекта «Общее дело», </w:t>
      </w:r>
      <w:proofErr w:type="spellStart"/>
      <w:r w:rsidR="00E86AD8" w:rsidRP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ВООПИиК</w:t>
      </w:r>
      <w:proofErr w:type="spellEnd"/>
      <w:r w:rsidR="00E86AD8" w:rsidRP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других </w:t>
      </w:r>
      <w:r w:rsidRP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общественных </w:t>
      </w:r>
      <w:r w:rsidR="00E86AD8" w:rsidRP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организаций, которые расскажут о своем опыте консервации памятников архитектуры, а также ведущие специалисты и эксперты, </w:t>
      </w:r>
      <w:r w:rsidRP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архитекторы, реставраторы, искусствоведы, которые много лет занимаются изучением и сохранением архитектурного наследия России.</w:t>
      </w:r>
      <w:r w:rsidR="00934C3A" w:rsidRP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 круглом столе будут подняты практические вопросы организации противоаварийных работ на памятниках, участия волонтеров в их проведении, планируется обсудить различные методические подходы к консервации, критерии отбора объектов для первоочередного проведения работ, их правового статуса и дальнейшего использования</w:t>
      </w:r>
      <w:r w:rsid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перспективы реализации государственной программы консервации</w:t>
      </w:r>
      <w:r w:rsidR="00934C3A" w:rsidRP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</w:p>
    <w:p w14:paraId="08050F8F" w14:textId="37A0D32E" w:rsidR="00757446" w:rsidRPr="00934C3A" w:rsidRDefault="00757446" w:rsidP="00934C3A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 участию в круглом столе приглашаются представители Министерства культуры РФ.</w:t>
      </w:r>
    </w:p>
    <w:p w14:paraId="5FBADE9B" w14:textId="1EFACDA2" w:rsidR="00934C3A" w:rsidRPr="00934C3A" w:rsidRDefault="00934C3A" w:rsidP="00934C3A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4A90ECC2" w14:textId="3D7F58C5" w:rsidR="00D0575C" w:rsidRPr="00934C3A" w:rsidRDefault="00934C3A" w:rsidP="00934C3A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Подробная информация о Круглом столе и месте его проведения будет доступна на сайте </w:t>
      </w:r>
      <w:hyperlink r:id="rId4" w:tgtFrame="_blank" w:history="1">
        <w:r w:rsidRPr="00934C3A">
          <w:rPr>
            <w:rFonts w:ascii="Times New Roman" w:eastAsia="Times New Roman" w:hAnsi="Times New Roman" w:cs="Times New Roman"/>
            <w:color w:val="000080"/>
            <w:u w:val="single"/>
            <w:shd w:val="clear" w:color="auto" w:fill="FFFFFF"/>
            <w:lang w:eastAsia="ru-RU"/>
          </w:rPr>
          <w:t>www.komechaward.ru</w:t>
        </w:r>
      </w:hyperlink>
      <w:r w:rsidRPr="00934C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sectPr w:rsidR="00D0575C" w:rsidRPr="00934C3A" w:rsidSect="00F905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7A"/>
    <w:rsid w:val="0000186A"/>
    <w:rsid w:val="00080992"/>
    <w:rsid w:val="000A6137"/>
    <w:rsid w:val="00102FE1"/>
    <w:rsid w:val="001A62F8"/>
    <w:rsid w:val="00343F5F"/>
    <w:rsid w:val="004873F9"/>
    <w:rsid w:val="005B37E9"/>
    <w:rsid w:val="00757446"/>
    <w:rsid w:val="00764DE4"/>
    <w:rsid w:val="00934C3A"/>
    <w:rsid w:val="00D0575C"/>
    <w:rsid w:val="00D14D90"/>
    <w:rsid w:val="00D3267A"/>
    <w:rsid w:val="00E86AD8"/>
    <w:rsid w:val="00F9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59A3C"/>
  <w15:chartTrackingRefBased/>
  <w15:docId w15:val="{95ECD814-6581-124E-8951-3CF1C73B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echawa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Соседов</dc:creator>
  <cp:keywords/>
  <dc:description/>
  <cp:lastModifiedBy>Евгений Соседов</cp:lastModifiedBy>
  <cp:revision>6</cp:revision>
  <dcterms:created xsi:type="dcterms:W3CDTF">2021-04-21T17:18:00Z</dcterms:created>
  <dcterms:modified xsi:type="dcterms:W3CDTF">2021-04-21T18:45:00Z</dcterms:modified>
</cp:coreProperties>
</file>